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4E060" w14:textId="77777777" w:rsidR="00796631" w:rsidRDefault="00796631" w:rsidP="00796631">
      <w:pPr>
        <w:rPr>
          <w:rFonts w:ascii="Times New Roman" w:hAnsi="Times New Roman" w:cs="Times New Roman"/>
          <w:b/>
        </w:rPr>
      </w:pPr>
    </w:p>
    <w:p w14:paraId="06F0A004" w14:textId="77777777" w:rsidR="00E6792B" w:rsidRDefault="00E6792B" w:rsidP="00E6792B">
      <w:pPr>
        <w:jc w:val="center"/>
        <w:rPr>
          <w:rFonts w:ascii="Times New Roman" w:hAnsi="Times New Roman" w:cs="Times New Roman"/>
          <w:b/>
        </w:rPr>
      </w:pPr>
      <w:r w:rsidRPr="002968FA">
        <w:rPr>
          <w:rFonts w:ascii="Times New Roman" w:hAnsi="Times New Roman" w:cs="Times New Roman"/>
          <w:b/>
        </w:rPr>
        <w:t>КОММЕРЧЕСКОЕ ПРЕДЛОЖЕНИЕ</w:t>
      </w:r>
    </w:p>
    <w:p w14:paraId="58376476" w14:textId="77777777" w:rsidR="00E6792B" w:rsidRPr="00D330D6" w:rsidRDefault="00E6792B" w:rsidP="00E6792B">
      <w:pPr>
        <w:jc w:val="center"/>
        <w:rPr>
          <w:rFonts w:ascii="Times New Roman" w:hAnsi="Times New Roman" w:cs="Times New Roman"/>
          <w:b/>
        </w:rPr>
      </w:pPr>
    </w:p>
    <w:p w14:paraId="4CD4EE55" w14:textId="1CCD1CC0" w:rsidR="00171DF7" w:rsidRPr="00BC7675" w:rsidRDefault="00E6792B" w:rsidP="00BC7675">
      <w:pPr>
        <w:ind w:firstLine="680"/>
        <w:jc w:val="both"/>
        <w:rPr>
          <w:rFonts w:ascii="Times New Roman" w:hAnsi="Times New Roman" w:cs="Times New Roman"/>
        </w:rPr>
      </w:pPr>
      <w:r>
        <w:tab/>
      </w:r>
      <w:r w:rsidRPr="002939E6">
        <w:rPr>
          <w:rFonts w:ascii="Times New Roman" w:hAnsi="Times New Roman" w:cs="Times New Roman"/>
        </w:rPr>
        <w:t xml:space="preserve">ООО </w:t>
      </w:r>
      <w:r w:rsidR="00A211AC">
        <w:rPr>
          <w:rFonts w:ascii="Times New Roman" w:hAnsi="Times New Roman" w:cs="Times New Roman"/>
          <w:bCs/>
        </w:rPr>
        <w:t>«ПРЕМИУМСТРОЙ»</w:t>
      </w:r>
      <w:r w:rsidRPr="002939E6">
        <w:rPr>
          <w:rFonts w:ascii="Times New Roman" w:hAnsi="Times New Roman" w:cs="Times New Roman"/>
        </w:rPr>
        <w:t xml:space="preserve"> предлагает выполнить работы по </w:t>
      </w:r>
      <w:r>
        <w:rPr>
          <w:rFonts w:ascii="Times New Roman" w:hAnsi="Times New Roman" w:cs="Times New Roman"/>
        </w:rPr>
        <w:t xml:space="preserve">устройству асфальтобетонного покрытия. </w:t>
      </w:r>
      <w:r w:rsidRPr="002939E6">
        <w:rPr>
          <w:rFonts w:ascii="Times New Roman" w:hAnsi="Times New Roman" w:cs="Times New Roman"/>
        </w:rPr>
        <w:t>Стоимость работ, включая стоимость материалов и все налоги, составит:</w:t>
      </w:r>
    </w:p>
    <w:p w14:paraId="692FE6BE" w14:textId="77777777" w:rsidR="00813B72" w:rsidRPr="00796631" w:rsidRDefault="00813B72" w:rsidP="00813B72">
      <w:pPr>
        <w:ind w:firstLine="680"/>
        <w:jc w:val="center"/>
        <w:rPr>
          <w:rFonts w:ascii="Times New Roman" w:hAnsi="Times New Roman" w:cs="Times New Roman"/>
          <w:i/>
        </w:rPr>
      </w:pPr>
    </w:p>
    <w:tbl>
      <w:tblPr>
        <w:tblStyle w:val="a9"/>
        <w:tblW w:w="4508" w:type="pct"/>
        <w:tblInd w:w="952" w:type="dxa"/>
        <w:tblLook w:val="0000" w:firstRow="0" w:lastRow="0" w:firstColumn="0" w:lastColumn="0" w:noHBand="0" w:noVBand="0"/>
      </w:tblPr>
      <w:tblGrid>
        <w:gridCol w:w="674"/>
        <w:gridCol w:w="4308"/>
        <w:gridCol w:w="799"/>
        <w:gridCol w:w="941"/>
        <w:gridCol w:w="1364"/>
        <w:gridCol w:w="1356"/>
      </w:tblGrid>
      <w:tr w:rsidR="00E71194" w:rsidRPr="00E71194" w14:paraId="1682AB36" w14:textId="7252A4BE" w:rsidTr="00E71194">
        <w:trPr>
          <w:trHeight w:val="830"/>
        </w:trPr>
        <w:tc>
          <w:tcPr>
            <w:tcW w:w="349" w:type="pct"/>
            <w:tcBorders>
              <w:bottom w:val="single" w:sz="4" w:space="0" w:color="auto"/>
            </w:tcBorders>
          </w:tcPr>
          <w:p w14:paraId="6A28EE4E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</w:t>
            </w:r>
          </w:p>
          <w:p w14:paraId="3F4B0CEA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287" w:type="pct"/>
            <w:tcBorders>
              <w:bottom w:val="single" w:sz="4" w:space="0" w:color="auto"/>
            </w:tcBorders>
          </w:tcPr>
          <w:p w14:paraId="3D3B3A09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 работ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242E3A9F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  <w:p w14:paraId="1C8BA6F4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изм.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3490932B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728" w:type="pct"/>
            <w:tcBorders>
              <w:bottom w:val="single" w:sz="4" w:space="0" w:color="auto"/>
              <w:right w:val="single" w:sz="4" w:space="0" w:color="auto"/>
            </w:tcBorders>
          </w:tcPr>
          <w:p w14:paraId="296A98C3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за ед.</w:t>
            </w:r>
          </w:p>
          <w:p w14:paraId="797336E5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</w:tcBorders>
          </w:tcPr>
          <w:p w14:paraId="450DB2F3" w14:textId="77777777" w:rsidR="00EF3624" w:rsidRPr="00E71194" w:rsidRDefault="00EF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86FD6A" w14:textId="447902B1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</w:t>
            </w:r>
          </w:p>
        </w:tc>
      </w:tr>
      <w:tr w:rsidR="00E71194" w:rsidRPr="00E71194" w14:paraId="19E6182E" w14:textId="0E5F55CD" w:rsidTr="00E71194">
        <w:trPr>
          <w:trHeight w:val="262"/>
        </w:trPr>
        <w:tc>
          <w:tcPr>
            <w:tcW w:w="349" w:type="pct"/>
            <w:tcBorders>
              <w:top w:val="single" w:sz="4" w:space="0" w:color="auto"/>
            </w:tcBorders>
          </w:tcPr>
          <w:p w14:paraId="2DEF031F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7" w:type="pct"/>
            <w:tcBorders>
              <w:top w:val="single" w:sz="4" w:space="0" w:color="auto"/>
            </w:tcBorders>
          </w:tcPr>
          <w:p w14:paraId="45578132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</w:tcBorders>
          </w:tcPr>
          <w:p w14:paraId="49043933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</w:tcBorders>
          </w:tcPr>
          <w:p w14:paraId="421331CB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8" w:type="pct"/>
            <w:tcBorders>
              <w:top w:val="single" w:sz="4" w:space="0" w:color="auto"/>
              <w:right w:val="single" w:sz="4" w:space="0" w:color="auto"/>
            </w:tcBorders>
          </w:tcPr>
          <w:p w14:paraId="756A1188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</w:tcPr>
          <w:p w14:paraId="7A6B5E7A" w14:textId="1AEDFD60" w:rsidR="00EF3624" w:rsidRPr="00E71194" w:rsidRDefault="00433FE4" w:rsidP="00EF362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</w:tr>
      <w:tr w:rsidR="00E71194" w:rsidRPr="00E71194" w14:paraId="78917D65" w14:textId="77777777" w:rsidTr="00E71194">
        <w:trPr>
          <w:trHeight w:val="714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551F46E6" w14:textId="2D20AE8A" w:rsidR="00DF46E3" w:rsidRPr="00E71194" w:rsidRDefault="00430D11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</w:tcPr>
          <w:p w14:paraId="2BEFB847" w14:textId="33E76D83" w:rsidR="00DF46E3" w:rsidRPr="00E71194" w:rsidRDefault="00742196" w:rsidP="00E7119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Демонтаж </w:t>
            </w:r>
            <w:r w:rsidR="00DF46E3"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1194"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старого </w:t>
            </w:r>
            <w:r w:rsidR="00DF46E3"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асфальтобетонного покрытия</w:t>
            </w:r>
            <w:r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см </w:t>
            </w:r>
            <w:r w:rsidR="00E71194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погрузкой и вывозом мусора)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D43A7" w14:textId="3928A950" w:rsidR="00DF46E3" w:rsidRPr="00E71194" w:rsidRDefault="00742196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91890" w14:textId="55EBB293" w:rsidR="00DF46E3" w:rsidRPr="00E71194" w:rsidRDefault="00F0065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1D4F" w14:textId="11571940" w:rsidR="00DF46E3" w:rsidRPr="00E71194" w:rsidRDefault="005E669C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DF46E3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1471A" w14:textId="3866B274" w:rsidR="00DF46E3" w:rsidRPr="00E71194" w:rsidRDefault="00F0065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21700</w:t>
            </w:r>
            <w:r w:rsidR="00DF46E3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71194" w:rsidRPr="00E71194" w14:paraId="53462DB0" w14:textId="77777777" w:rsidTr="00E71194">
        <w:trPr>
          <w:trHeight w:val="449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36008D37" w14:textId="5B6925ED" w:rsidR="00742196" w:rsidRPr="00E71194" w:rsidRDefault="00742196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</w:tcPr>
          <w:p w14:paraId="4E36589D" w14:textId="2F6DB367" w:rsidR="00742196" w:rsidRPr="00E71194" w:rsidRDefault="00742196" w:rsidP="00E71194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Демонтаж  основания </w:t>
            </w:r>
            <w:r w:rsidR="00E71194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 (с погрузкой и вывозом мусора)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24C84" w14:textId="32820206" w:rsidR="00742196" w:rsidRPr="00E71194" w:rsidRDefault="00742196" w:rsidP="007A3F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E1064" w14:textId="77E19D4D" w:rsidR="00742196" w:rsidRPr="00E71194" w:rsidRDefault="00F0065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74CB" w14:textId="4AC75CC1" w:rsidR="00742196" w:rsidRPr="00E71194" w:rsidRDefault="00E7119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742196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84685" w14:textId="3B9F7EA9" w:rsidR="00742196" w:rsidRPr="00E71194" w:rsidRDefault="00F0065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</w:t>
            </w:r>
            <w:r w:rsidR="00742196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669C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42196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71194" w:rsidRPr="00E71194" w14:paraId="3000F0FF" w14:textId="77777777" w:rsidTr="00E71194">
        <w:trPr>
          <w:trHeight w:val="91"/>
        </w:trPr>
        <w:tc>
          <w:tcPr>
            <w:tcW w:w="349" w:type="pct"/>
            <w:tcBorders>
              <w:top w:val="single" w:sz="4" w:space="0" w:color="auto"/>
            </w:tcBorders>
          </w:tcPr>
          <w:p w14:paraId="05464FC7" w14:textId="79C69EEF" w:rsidR="005E669C" w:rsidRPr="00E71194" w:rsidRDefault="005E669C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7" w:type="pct"/>
            <w:tcBorders>
              <w:top w:val="single" w:sz="4" w:space="0" w:color="auto"/>
            </w:tcBorders>
          </w:tcPr>
          <w:p w14:paraId="756F3A0A" w14:textId="19F98D5F" w:rsidR="005E669C" w:rsidRPr="00E71194" w:rsidRDefault="00E71194" w:rsidP="00E7119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Устройство основания из песка 10 см </w:t>
            </w: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47128D0A" w14:textId="168A501B" w:rsidR="005E669C" w:rsidRPr="00E71194" w:rsidRDefault="005E669C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14:paraId="2DB998C4" w14:textId="6A8162C9" w:rsidR="005E669C" w:rsidRPr="00E71194" w:rsidRDefault="00F0065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2672C4" w14:textId="41B317B2" w:rsidR="005E669C" w:rsidRPr="00E71194" w:rsidRDefault="00E7119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5E669C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0DA1B2" w14:textId="54BD6BAC" w:rsidR="005E669C" w:rsidRPr="00E71194" w:rsidRDefault="00F0065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27900</w:t>
            </w:r>
            <w:r w:rsid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5E669C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71194" w:rsidRPr="00E71194" w14:paraId="336266D8" w14:textId="698E9E29" w:rsidTr="00E71194">
        <w:trPr>
          <w:trHeight w:val="209"/>
        </w:trPr>
        <w:tc>
          <w:tcPr>
            <w:tcW w:w="349" w:type="pct"/>
            <w:tcBorders>
              <w:bottom w:val="single" w:sz="4" w:space="0" w:color="auto"/>
            </w:tcBorders>
          </w:tcPr>
          <w:p w14:paraId="791735AF" w14:textId="5D760D22" w:rsidR="00EF3624" w:rsidRPr="00E71194" w:rsidRDefault="005E669C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7" w:type="pct"/>
            <w:tcBorders>
              <w:bottom w:val="single" w:sz="4" w:space="0" w:color="auto"/>
            </w:tcBorders>
          </w:tcPr>
          <w:p w14:paraId="0A736ABF" w14:textId="39992516" w:rsidR="00EF3624" w:rsidRPr="00E71194" w:rsidRDefault="00EF3624" w:rsidP="00E71194">
            <w:pPr>
              <w:pStyle w:val="1"/>
              <w:spacing w:before="0" w:after="1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42196" w:rsidRPr="00E7119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Устройство основания из </w:t>
            </w:r>
            <w:r w:rsidR="00E71194" w:rsidRPr="00E7119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тощего бетона с а/сеткой</w:t>
            </w:r>
            <w:r w:rsidR="00742196" w:rsidRPr="00E7119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E71194" w:rsidRPr="00E7119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42196" w:rsidRPr="00E7119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см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14:paraId="1AC43964" w14:textId="40946590" w:rsidR="00EF3624" w:rsidRPr="00E71194" w:rsidRDefault="00742196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7C39E366" w14:textId="21EDC108" w:rsidR="00EF3624" w:rsidRPr="00E71194" w:rsidRDefault="00F0065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521759" w14:textId="4883430F" w:rsidR="00EF3624" w:rsidRPr="00E71194" w:rsidRDefault="00E7119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5E669C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42196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567B11" w14:textId="49164C13" w:rsidR="00EF3624" w:rsidRPr="00E71194" w:rsidRDefault="00F00654" w:rsidP="00851F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</w:t>
            </w:r>
            <w:r w:rsid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="00742196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71194" w:rsidRPr="00E71194" w14:paraId="3AD68494" w14:textId="77777777" w:rsidTr="00E71194">
        <w:trPr>
          <w:trHeight w:val="495"/>
        </w:trPr>
        <w:tc>
          <w:tcPr>
            <w:tcW w:w="349" w:type="pct"/>
            <w:tcBorders>
              <w:top w:val="single" w:sz="4" w:space="0" w:color="auto"/>
            </w:tcBorders>
          </w:tcPr>
          <w:p w14:paraId="337DA261" w14:textId="5738A3B0" w:rsidR="00742196" w:rsidRPr="00E71194" w:rsidRDefault="005E669C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7" w:type="pct"/>
            <w:tcBorders>
              <w:top w:val="single" w:sz="4" w:space="0" w:color="auto"/>
            </w:tcBorders>
          </w:tcPr>
          <w:p w14:paraId="75CB246C" w14:textId="49FF562D" w:rsidR="00742196" w:rsidRPr="00E71194" w:rsidRDefault="00742196" w:rsidP="00E71194">
            <w:pPr>
              <w:pStyle w:val="1"/>
              <w:spacing w:before="0" w:after="120"/>
              <w:jc w:val="both"/>
              <w:outlineLvl w:val="0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119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1194" w:rsidRPr="00E7119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Обработка площадки битумной эмульсией (ЭБА-2 ГОСТ 52128-2003)</w:t>
            </w: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0D41447D" w14:textId="6224FE57" w:rsidR="00742196" w:rsidRPr="00E71194" w:rsidRDefault="00742196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14:paraId="1BED2FA0" w14:textId="296184AF" w:rsidR="00742196" w:rsidRPr="00E71194" w:rsidRDefault="00F0065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48DA26" w14:textId="6EB07EAC" w:rsidR="00742196" w:rsidRPr="00E71194" w:rsidRDefault="005E669C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42196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E5D985" w14:textId="5F20A8D4" w:rsidR="00742196" w:rsidRPr="00E71194" w:rsidRDefault="00F00654" w:rsidP="00851F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31000</w:t>
            </w:r>
            <w:r w:rsidR="00742196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71194" w:rsidRPr="00E71194" w14:paraId="49691763" w14:textId="357C206A" w:rsidTr="00BE6EAB">
        <w:trPr>
          <w:trHeight w:val="737"/>
        </w:trPr>
        <w:tc>
          <w:tcPr>
            <w:tcW w:w="349" w:type="pct"/>
            <w:tcBorders>
              <w:bottom w:val="single" w:sz="4" w:space="0" w:color="auto"/>
            </w:tcBorders>
          </w:tcPr>
          <w:p w14:paraId="61104DCD" w14:textId="33C37310" w:rsidR="00EF3624" w:rsidRPr="00E71194" w:rsidRDefault="005E669C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87" w:type="pct"/>
            <w:tcBorders>
              <w:bottom w:val="single" w:sz="4" w:space="0" w:color="auto"/>
            </w:tcBorders>
          </w:tcPr>
          <w:p w14:paraId="49858970" w14:textId="63088510" w:rsidR="00EF3624" w:rsidRPr="00E71194" w:rsidRDefault="00EF3624" w:rsidP="00E7119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Устройство покрытия  из горячей асфальтобетонной смеси толщ. 5 см.,  ГОСТ 9128-2013</w:t>
            </w:r>
            <w:r w:rsidR="00742196"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bottom"/>
          </w:tcPr>
          <w:p w14:paraId="5B1B9F18" w14:textId="3CEF1891" w:rsidR="00EF3624" w:rsidRPr="00E71194" w:rsidRDefault="00EF3624" w:rsidP="00171DF7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42196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bottom"/>
          </w:tcPr>
          <w:p w14:paraId="4DB332C9" w14:textId="77777777" w:rsidR="00EF3624" w:rsidRPr="00E71194" w:rsidRDefault="00EF3624" w:rsidP="00DF46E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B02567" w14:textId="381A993F" w:rsidR="00EF3624" w:rsidRPr="00E71194" w:rsidRDefault="00F0065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72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697DF32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5A67E4" w14:textId="74C51AE8" w:rsidR="00EF3624" w:rsidRPr="00E71194" w:rsidRDefault="005E669C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813B72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851FF3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B1FED26" w14:textId="77777777" w:rsidR="00EF3624" w:rsidRPr="00E71194" w:rsidRDefault="00EF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F46051" w14:textId="2809A465" w:rsidR="00EF3624" w:rsidRPr="00E71194" w:rsidRDefault="00F00654" w:rsidP="00851F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6820</w:t>
            </w:r>
            <w:r w:rsid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="00851FF3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E6EAB" w:rsidRPr="00E71194" w14:paraId="42C6D16A" w14:textId="77777777" w:rsidTr="00BE6EAB">
        <w:trPr>
          <w:trHeight w:val="8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C0479F1" w14:textId="229400B3" w:rsidR="00BE6EAB" w:rsidRPr="00E71194" w:rsidRDefault="00BE6EAB" w:rsidP="00BE6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Отмостка</w:t>
            </w:r>
          </w:p>
        </w:tc>
      </w:tr>
      <w:tr w:rsidR="00E71194" w:rsidRPr="00E71194" w14:paraId="1943B2AD" w14:textId="77777777" w:rsidTr="00BE6EAB">
        <w:trPr>
          <w:trHeight w:val="760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0E06202A" w14:textId="63262ABB" w:rsidR="00E71194" w:rsidRPr="00E71194" w:rsidRDefault="00E7119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</w:tcPr>
          <w:p w14:paraId="1C0CB0B8" w14:textId="3EFF4C7D" w:rsidR="00E71194" w:rsidRPr="00E71194" w:rsidRDefault="00E71194" w:rsidP="00DF46E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Устройство покрытия  из горячей асфальтобетонной смеси толщ. 5 см.,  ГОСТ 9128-2013 (отмостка)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E444EF" w14:textId="52A1D065" w:rsidR="00E71194" w:rsidRPr="00E71194" w:rsidRDefault="00E71194" w:rsidP="00E71194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35403E" w14:textId="2D361A7C" w:rsidR="00E71194" w:rsidRPr="00E71194" w:rsidRDefault="00F0065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E65EF" w14:textId="433CD0AC" w:rsidR="00E71194" w:rsidRPr="00E71194" w:rsidRDefault="00E7119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C972BE" w14:textId="01651E4D" w:rsidR="00E71194" w:rsidRPr="00E71194" w:rsidRDefault="00F00654" w:rsidP="00851F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</w:t>
            </w:r>
            <w:r w:rsid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E6EAB" w:rsidRPr="00E71194" w14:paraId="53B6639B" w14:textId="77777777" w:rsidTr="00BE6EAB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4030A7F" w14:textId="60EF3310" w:rsidR="00BE6EAB" w:rsidRPr="00BE6EAB" w:rsidRDefault="00BE6EAB" w:rsidP="00BE6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Плитка</w:t>
            </w:r>
          </w:p>
        </w:tc>
      </w:tr>
      <w:tr w:rsidR="00BE6EAB" w:rsidRPr="00E71194" w14:paraId="3552DEF8" w14:textId="77777777" w:rsidTr="00BE6EAB">
        <w:trPr>
          <w:trHeight w:val="125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5DB3C73C" w14:textId="5386E66C" w:rsidR="00BE6EAB" w:rsidRPr="00E71194" w:rsidRDefault="00BE6EAB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</w:tcPr>
          <w:p w14:paraId="54EF23E9" w14:textId="0E266A6B" w:rsidR="00BE6EAB" w:rsidRPr="00E71194" w:rsidRDefault="00BE6EAB" w:rsidP="00DF46E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Демонтаж плитки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4176AF" w14:textId="549FFD46" w:rsidR="00BE6EAB" w:rsidRPr="00E71194" w:rsidRDefault="00BE6EAB" w:rsidP="00E71194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31DFE" w14:textId="3DB133EB" w:rsidR="00BE6EAB" w:rsidRPr="00E71194" w:rsidRDefault="00BE6EAB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29462" w14:textId="391D9634" w:rsidR="00BE6EAB" w:rsidRDefault="00F0065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1337DD" w14:textId="05629462" w:rsidR="00BE6EAB" w:rsidRPr="00F00654" w:rsidRDefault="00F00654" w:rsidP="00851F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8400,00</w:t>
            </w:r>
          </w:p>
        </w:tc>
      </w:tr>
      <w:tr w:rsidR="00BE6EAB" w:rsidRPr="00E71194" w14:paraId="69831A6B" w14:textId="77777777" w:rsidTr="00BE6EAB">
        <w:trPr>
          <w:trHeight w:val="136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234C4AB8" w14:textId="79428F81" w:rsidR="00BE6EAB" w:rsidRPr="00E71194" w:rsidRDefault="00BE6EAB" w:rsidP="00BE6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</w:tcPr>
          <w:p w14:paraId="40DB33EF" w14:textId="28CB364B" w:rsidR="00BE6EAB" w:rsidRPr="00E71194" w:rsidRDefault="00BE6EAB" w:rsidP="00BE6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Устройство основания из песка 10 см 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642F6B" w14:textId="114FF816" w:rsidR="00BE6EAB" w:rsidRPr="00E71194" w:rsidRDefault="00BE6EAB" w:rsidP="00BE6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7BDC50" w14:textId="51932D6A" w:rsidR="00BE6EAB" w:rsidRPr="00E71194" w:rsidRDefault="00BE6EAB" w:rsidP="00BE6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FA4A1" w14:textId="4BFD47DC" w:rsidR="00BE6EAB" w:rsidRDefault="00F00654" w:rsidP="00BE6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1B9DD7" w14:textId="610019BE" w:rsidR="00BE6EAB" w:rsidRPr="00BE6EAB" w:rsidRDefault="00F00654" w:rsidP="00BE6EAB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10800,00</w:t>
            </w:r>
          </w:p>
        </w:tc>
      </w:tr>
      <w:tr w:rsidR="00BE6EAB" w:rsidRPr="00E71194" w14:paraId="1144337F" w14:textId="77777777" w:rsidTr="00BE6EAB">
        <w:trPr>
          <w:trHeight w:val="409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249456CC" w14:textId="6F2BBBD4" w:rsidR="00BE6EAB" w:rsidRPr="00E71194" w:rsidRDefault="00BE6EAB" w:rsidP="00BE6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</w:tcPr>
          <w:p w14:paraId="69D29E1C" w14:textId="16EE964B" w:rsidR="00BE6EAB" w:rsidRPr="00E71194" w:rsidRDefault="00BE6EAB" w:rsidP="00BE6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7119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основания из тощего бетона с а/сеткой 10 см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87562" w14:textId="43ED31B1" w:rsidR="00BE6EAB" w:rsidRPr="00E71194" w:rsidRDefault="00BE6EAB" w:rsidP="00BE6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8C08F0" w14:textId="02BACC2B" w:rsidR="00BE6EAB" w:rsidRPr="00E71194" w:rsidRDefault="00BE6EAB" w:rsidP="00BE6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FE54F" w14:textId="7D8899F9" w:rsidR="00BE6EAB" w:rsidRDefault="00F00654" w:rsidP="00BE6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4CE6EF" w14:textId="3EBA1A91" w:rsidR="00BE6EAB" w:rsidRPr="00BE6EAB" w:rsidRDefault="00F00654" w:rsidP="00BE6EAB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36000,00</w:t>
            </w:r>
          </w:p>
        </w:tc>
      </w:tr>
      <w:tr w:rsidR="00BE6EAB" w:rsidRPr="00E71194" w14:paraId="398CD6B3" w14:textId="77777777" w:rsidTr="00F00654">
        <w:trPr>
          <w:trHeight w:val="760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30B34494" w14:textId="36634105" w:rsidR="00BE6EAB" w:rsidRPr="00E71194" w:rsidRDefault="00BE6EAB" w:rsidP="00BE6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</w:tcPr>
          <w:p w14:paraId="685AA0EE" w14:textId="027F3BDD" w:rsidR="00BE6EAB" w:rsidRPr="00E71194" w:rsidRDefault="00BE6EAB" w:rsidP="00BE6EAB">
            <w:pPr>
              <w:spacing w:line="240" w:lineRule="atLeast"/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Устройство покрытия  из горячей асфальтобетонной смеси толщ. 5 см.,  ГОСТ 9128-2013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DCA904" w14:textId="501BF9CF" w:rsidR="00BE6EAB" w:rsidRPr="00E71194" w:rsidRDefault="00BE6EAB" w:rsidP="00BE6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D077F" w14:textId="09FA0B90" w:rsidR="00BE6EAB" w:rsidRPr="00E71194" w:rsidRDefault="00BE6EAB" w:rsidP="00BE6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57585" w14:textId="5AFA79AA" w:rsidR="00BE6EAB" w:rsidRDefault="00F00654" w:rsidP="00BE6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1A35BF" w14:textId="51CE5D4E" w:rsidR="00BE6EAB" w:rsidRPr="00BE6EAB" w:rsidRDefault="00F00654" w:rsidP="00BE6EAB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26400,00</w:t>
            </w:r>
          </w:p>
        </w:tc>
      </w:tr>
      <w:tr w:rsidR="00F00654" w:rsidRPr="00E71194" w14:paraId="1714DA0A" w14:textId="77777777" w:rsidTr="00F00654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CAE08A" w14:textId="487DF39B" w:rsidR="00F00654" w:rsidRPr="00BE6EAB" w:rsidRDefault="00F00654" w:rsidP="00F00654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Бордюр</w:t>
            </w:r>
          </w:p>
        </w:tc>
      </w:tr>
      <w:tr w:rsidR="00E71194" w:rsidRPr="00E71194" w14:paraId="596057F8" w14:textId="77777777" w:rsidTr="00E71194">
        <w:trPr>
          <w:trHeight w:val="106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7BEA79FC" w14:textId="0E9D6C29" w:rsidR="00E71194" w:rsidRPr="00E71194" w:rsidRDefault="00BE6EAB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</w:tcPr>
          <w:p w14:paraId="6D56B0BB" w14:textId="589A3DA5" w:rsidR="00E71194" w:rsidRPr="00E71194" w:rsidRDefault="00E71194" w:rsidP="00DF46E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Установка садового бордюра</w:t>
            </w:r>
            <w:r w:rsidR="00BE6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C6DD43" w14:textId="5A34CAAC" w:rsidR="00E71194" w:rsidRPr="00E71194" w:rsidRDefault="00E71194" w:rsidP="00E71194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п.м.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231966" w14:textId="22A38556" w:rsidR="00E71194" w:rsidRPr="00E71194" w:rsidRDefault="00BE6EAB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23187" w14:textId="1248FBC4" w:rsidR="00E71194" w:rsidRPr="00E71194" w:rsidRDefault="00E7119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982C8DB" w14:textId="1F1F7C19" w:rsidR="00E71194" w:rsidRPr="00E71194" w:rsidRDefault="00F00654" w:rsidP="00851F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2166</w:t>
            </w:r>
            <w:r w:rsid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E71194" w:rsidRPr="00E71194" w14:paraId="453B1F5B" w14:textId="77777777" w:rsidTr="00E71194">
        <w:trPr>
          <w:trHeight w:val="136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75433CBB" w14:textId="4774ACE8" w:rsidR="00E71194" w:rsidRPr="00E71194" w:rsidRDefault="00F0065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</w:tcPr>
          <w:p w14:paraId="2F7DCEC4" w14:textId="20A1B16D" w:rsidR="00E71194" w:rsidRPr="00E71194" w:rsidRDefault="00E71194" w:rsidP="00DF46E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садового бордюра 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72005C" w14:textId="53D1CEB5" w:rsidR="00E71194" w:rsidRPr="00E71194" w:rsidRDefault="00E71194" w:rsidP="00E71194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848405" w14:textId="3CB8F687" w:rsidR="00E71194" w:rsidRPr="00E71194" w:rsidRDefault="00BE6EAB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968F1" w14:textId="636771E3" w:rsidR="00E71194" w:rsidRPr="00E71194" w:rsidRDefault="00E7119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FCBB712" w14:textId="5F75401B" w:rsidR="00E71194" w:rsidRPr="00E71194" w:rsidRDefault="00F00654" w:rsidP="00851F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</w:t>
            </w:r>
            <w:r w:rsid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E71194" w:rsidRPr="00E71194" w14:paraId="6A065858" w14:textId="77777777" w:rsidTr="00E71194">
        <w:trPr>
          <w:trHeight w:val="94"/>
        </w:trPr>
        <w:tc>
          <w:tcPr>
            <w:tcW w:w="349" w:type="pct"/>
            <w:tcBorders>
              <w:top w:val="single" w:sz="4" w:space="0" w:color="auto"/>
            </w:tcBorders>
          </w:tcPr>
          <w:p w14:paraId="46F300FE" w14:textId="205D126F" w:rsidR="00E71194" w:rsidRPr="00E71194" w:rsidRDefault="00E7119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0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7" w:type="pct"/>
            <w:tcBorders>
              <w:top w:val="single" w:sz="4" w:space="0" w:color="auto"/>
            </w:tcBorders>
          </w:tcPr>
          <w:p w14:paraId="7379EEE8" w14:textId="453B43F0" w:rsidR="00E71194" w:rsidRPr="00E71194" w:rsidRDefault="00E71194" w:rsidP="00DF46E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ливневой решетки</w:t>
            </w:r>
            <w:r w:rsidR="00BE6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(асбест+чугун)</w:t>
            </w:r>
          </w:p>
        </w:tc>
        <w:tc>
          <w:tcPr>
            <w:tcW w:w="429" w:type="pct"/>
            <w:tcBorders>
              <w:top w:val="single" w:sz="4" w:space="0" w:color="auto"/>
            </w:tcBorders>
            <w:vAlign w:val="bottom"/>
          </w:tcPr>
          <w:p w14:paraId="27CF23EF" w14:textId="2F715FED" w:rsidR="00E71194" w:rsidRPr="00E71194" w:rsidRDefault="00E71194" w:rsidP="00E71194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bottom"/>
          </w:tcPr>
          <w:p w14:paraId="50A23FCC" w14:textId="3279E9D4" w:rsidR="00E71194" w:rsidRPr="00E71194" w:rsidRDefault="00BE6EAB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28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B7642E2" w14:textId="60A75211" w:rsidR="00E71194" w:rsidRPr="00E71194" w:rsidRDefault="00574DFC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2F0C6C6" w14:textId="2ED1FB45" w:rsidR="00E71194" w:rsidRPr="00E71194" w:rsidRDefault="00574DFC" w:rsidP="00851F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  <w:r w:rsidR="00F00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E71194" w:rsidRPr="00E71194" w14:paraId="6F7318D0" w14:textId="23E1FC7F" w:rsidTr="00E71194">
        <w:trPr>
          <w:trHeight w:val="98"/>
        </w:trPr>
        <w:tc>
          <w:tcPr>
            <w:tcW w:w="4297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FB3052F" w14:textId="60049D78" w:rsidR="00EF3624" w:rsidRPr="00E71194" w:rsidRDefault="00E7566E" w:rsidP="007A3F5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71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Итог: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</w:tcBorders>
          </w:tcPr>
          <w:p w14:paraId="2FA0478A" w14:textId="08C4236C" w:rsidR="00EF3624" w:rsidRPr="00E71194" w:rsidRDefault="00F00654" w:rsidP="007A3F5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74D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E75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851FF3" w:rsidRPr="00E71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71194" w:rsidRPr="00E71194" w14:paraId="0DFCC2CC" w14:textId="77777777" w:rsidTr="00E71194">
        <w:trPr>
          <w:trHeight w:val="238"/>
        </w:trPr>
        <w:tc>
          <w:tcPr>
            <w:tcW w:w="4297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F14193C" w14:textId="2C19FCDB" w:rsidR="00E71194" w:rsidRPr="00E71194" w:rsidRDefault="00E7566E" w:rsidP="00E7119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Непредвиденные расходы + 10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%</w:t>
            </w:r>
            <w:r w:rsidR="00E71194" w:rsidRPr="00E71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</w:tcPr>
          <w:p w14:paraId="6118C2F9" w14:textId="3AD82DCB" w:rsidR="00E71194" w:rsidRPr="00E71194" w:rsidRDefault="00F00654" w:rsidP="00E7119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74D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6786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E71194" w:rsidRPr="00E71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71194" w:rsidRPr="00E71194" w14:paraId="3EAA5763" w14:textId="6AA54A72" w:rsidTr="00E71194">
        <w:trPr>
          <w:trHeight w:val="268"/>
        </w:trPr>
        <w:tc>
          <w:tcPr>
            <w:tcW w:w="4297" w:type="pct"/>
            <w:gridSpan w:val="5"/>
            <w:tcBorders>
              <w:right w:val="single" w:sz="4" w:space="0" w:color="auto"/>
            </w:tcBorders>
          </w:tcPr>
          <w:p w14:paraId="2D8BE291" w14:textId="0034EFC8" w:rsidR="00EF3624" w:rsidRPr="00E71194" w:rsidRDefault="00EF3624" w:rsidP="007A3F5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том числе НДС (20%):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14:paraId="6225D67F" w14:textId="35CC5FDC" w:rsidR="00EF3624" w:rsidRPr="00E71194" w:rsidRDefault="00F00654" w:rsidP="007A3F5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574D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13103</w:t>
            </w:r>
            <w:r w:rsidR="00DF46E3" w:rsidRPr="00E71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574D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E669C" w:rsidRPr="00E71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27E73514" w14:textId="77777777" w:rsidR="00796631" w:rsidRDefault="00796631" w:rsidP="00E6792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14:paraId="6BEBF803" w14:textId="0741F159" w:rsidR="00E6792B" w:rsidRDefault="00E6792B" w:rsidP="00E6792B">
      <w:pPr>
        <w:shd w:val="clear" w:color="auto" w:fill="FFFFFF"/>
        <w:spacing w:line="360" w:lineRule="auto"/>
        <w:ind w:firstLine="680"/>
        <w:jc w:val="both"/>
        <w:rPr>
          <w:rFonts w:ascii="Times New Roman" w:hAnsi="Times New Roman" w:cs="Times New Roman"/>
          <w:color w:val="000000"/>
          <w:spacing w:val="-1"/>
        </w:rPr>
      </w:pPr>
      <w:r w:rsidRPr="00B6289B">
        <w:rPr>
          <w:rFonts w:ascii="Times New Roman" w:hAnsi="Times New Roman" w:cs="Times New Roman"/>
          <w:color w:val="000000"/>
        </w:rPr>
        <w:t xml:space="preserve">Гарантийный срок на </w:t>
      </w:r>
      <w:r w:rsidRPr="00B6289B">
        <w:rPr>
          <w:rFonts w:ascii="Times New Roman" w:hAnsi="Times New Roman" w:cs="Times New Roman"/>
          <w:color w:val="000000"/>
          <w:spacing w:val="1"/>
        </w:rPr>
        <w:t>выполненные строительные работы составляет</w:t>
      </w:r>
      <w:r w:rsidR="00E71194" w:rsidRPr="00E71194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="00574DFC">
        <w:rPr>
          <w:rFonts w:ascii="Times New Roman" w:hAnsi="Times New Roman" w:cs="Times New Roman"/>
          <w:b/>
          <w:color w:val="000000"/>
          <w:spacing w:val="1"/>
          <w:u w:val="single"/>
        </w:rPr>
        <w:t>24</w:t>
      </w:r>
      <w:r w:rsidRPr="00B6289B">
        <w:rPr>
          <w:rFonts w:ascii="Times New Roman" w:hAnsi="Times New Roman" w:cs="Times New Roman"/>
          <w:b/>
          <w:color w:val="000000"/>
          <w:spacing w:val="1"/>
          <w:u w:val="single"/>
        </w:rPr>
        <w:t xml:space="preserve"> месяцев </w:t>
      </w:r>
      <w:r w:rsidRPr="00B6289B">
        <w:rPr>
          <w:rFonts w:ascii="Times New Roman" w:hAnsi="Times New Roman" w:cs="Times New Roman"/>
          <w:color w:val="000000"/>
          <w:spacing w:val="1"/>
        </w:rPr>
        <w:t xml:space="preserve">с момента подписания акта </w:t>
      </w:r>
      <w:r w:rsidRPr="00B6289B">
        <w:rPr>
          <w:rFonts w:ascii="Times New Roman" w:hAnsi="Times New Roman" w:cs="Times New Roman"/>
          <w:color w:val="000000"/>
          <w:spacing w:val="-1"/>
        </w:rPr>
        <w:t>сдачи-приемки выполненных работ.</w:t>
      </w:r>
    </w:p>
    <w:p w14:paraId="56966A53" w14:textId="7B1FD145" w:rsidR="00E6792B" w:rsidRDefault="00E6792B" w:rsidP="00E6792B">
      <w:pPr>
        <w:shd w:val="clear" w:color="auto" w:fill="FFFFFF"/>
        <w:spacing w:line="360" w:lineRule="auto"/>
        <w:ind w:firstLine="680"/>
        <w:jc w:val="both"/>
        <w:rPr>
          <w:rFonts w:ascii="Times New Roman" w:hAnsi="Times New Roman" w:cs="Times New Roman"/>
          <w:color w:val="000000"/>
          <w:spacing w:val="-1"/>
        </w:rPr>
      </w:pPr>
    </w:p>
    <w:p w14:paraId="51D029BD" w14:textId="285231AB" w:rsidR="00E6792B" w:rsidRPr="00B6289B" w:rsidRDefault="00E6792B" w:rsidP="00E6792B">
      <w:pPr>
        <w:spacing w:line="360" w:lineRule="auto"/>
        <w:ind w:firstLine="680"/>
        <w:rPr>
          <w:rFonts w:ascii="Times New Roman" w:hAnsi="Times New Roman" w:cs="Times New Roman"/>
          <w:b/>
        </w:rPr>
      </w:pPr>
      <w:r w:rsidRPr="00B6289B">
        <w:rPr>
          <w:rFonts w:ascii="Times New Roman" w:hAnsi="Times New Roman" w:cs="Times New Roman"/>
          <w:b/>
        </w:rPr>
        <w:t>По всем вопросам обращаться по телефону: +7 (</w:t>
      </w:r>
      <w:r w:rsidR="00A211AC" w:rsidRPr="00A211AC">
        <w:rPr>
          <w:rFonts w:ascii="Times New Roman" w:hAnsi="Times New Roman" w:cs="Times New Roman"/>
          <w:b/>
        </w:rPr>
        <w:t>915</w:t>
      </w:r>
      <w:r w:rsidRPr="00B6289B">
        <w:rPr>
          <w:rFonts w:ascii="Times New Roman" w:hAnsi="Times New Roman" w:cs="Times New Roman"/>
          <w:b/>
        </w:rPr>
        <w:t xml:space="preserve">) – </w:t>
      </w:r>
      <w:r w:rsidR="00A211AC" w:rsidRPr="00A211AC">
        <w:rPr>
          <w:rFonts w:ascii="Times New Roman" w:hAnsi="Times New Roman" w:cs="Times New Roman"/>
          <w:b/>
        </w:rPr>
        <w:t>019</w:t>
      </w:r>
      <w:r w:rsidRPr="00B6289B">
        <w:rPr>
          <w:rFonts w:ascii="Times New Roman" w:hAnsi="Times New Roman" w:cs="Times New Roman"/>
          <w:b/>
        </w:rPr>
        <w:t xml:space="preserve"> – </w:t>
      </w:r>
      <w:r w:rsidR="00A211AC" w:rsidRPr="00A211AC">
        <w:rPr>
          <w:rFonts w:ascii="Times New Roman" w:hAnsi="Times New Roman" w:cs="Times New Roman"/>
          <w:b/>
        </w:rPr>
        <w:t>41</w:t>
      </w:r>
      <w:r w:rsidRPr="00B6289B">
        <w:rPr>
          <w:rFonts w:ascii="Times New Roman" w:hAnsi="Times New Roman" w:cs="Times New Roman"/>
          <w:b/>
        </w:rPr>
        <w:t xml:space="preserve">– </w:t>
      </w:r>
      <w:r w:rsidR="00A211AC" w:rsidRPr="00A211AC">
        <w:rPr>
          <w:rFonts w:ascii="Times New Roman" w:hAnsi="Times New Roman" w:cs="Times New Roman"/>
          <w:b/>
        </w:rPr>
        <w:t xml:space="preserve">00 </w:t>
      </w:r>
      <w:r w:rsidR="00A211AC">
        <w:rPr>
          <w:rFonts w:ascii="Times New Roman" w:hAnsi="Times New Roman" w:cs="Times New Roman"/>
          <w:b/>
        </w:rPr>
        <w:t xml:space="preserve">Сергей </w:t>
      </w:r>
      <w:r w:rsidRPr="00B6289B">
        <w:rPr>
          <w:rFonts w:ascii="Times New Roman" w:hAnsi="Times New Roman" w:cs="Times New Roman"/>
          <w:b/>
        </w:rPr>
        <w:t xml:space="preserve"> </w:t>
      </w:r>
    </w:p>
    <w:p w14:paraId="05E32C24" w14:textId="77777777" w:rsidR="00A211AC" w:rsidRPr="00F45712" w:rsidRDefault="00A211AC" w:rsidP="00E6792B">
      <w:pPr>
        <w:shd w:val="clear" w:color="auto" w:fill="FFFFFF"/>
        <w:spacing w:line="360" w:lineRule="auto"/>
        <w:ind w:firstLine="680"/>
        <w:textAlignment w:val="baseline"/>
        <w:rPr>
          <w:rFonts w:ascii="Times New Roman" w:hAnsi="Times New Roman" w:cs="Times New Roman"/>
        </w:rPr>
      </w:pPr>
    </w:p>
    <w:p w14:paraId="2D406F3B" w14:textId="24827BE2" w:rsidR="00A007B1" w:rsidRPr="00A211AC" w:rsidRDefault="00A211AC" w:rsidP="001A64F3">
      <w:pPr>
        <w:tabs>
          <w:tab w:val="left" w:pos="6297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442119B" wp14:editId="4A9167FA">
            <wp:extent cx="4566390" cy="12617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19-05-06 в 20.03.29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6900" cy="128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7B1" w:rsidRPr="00A211AC" w:rsidSect="00E6792B">
      <w:headerReference w:type="default" r:id="rId7"/>
      <w:pgSz w:w="11900" w:h="16840"/>
      <w:pgMar w:top="1815" w:right="850" w:bottom="1134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19E02" w14:textId="77777777" w:rsidR="00A546C9" w:rsidRDefault="00A546C9" w:rsidP="00E6792B">
      <w:r>
        <w:separator/>
      </w:r>
    </w:p>
  </w:endnote>
  <w:endnote w:type="continuationSeparator" w:id="0">
    <w:p w14:paraId="283808D4" w14:textId="77777777" w:rsidR="00A546C9" w:rsidRDefault="00A546C9" w:rsidP="00E6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50AA9" w14:textId="77777777" w:rsidR="00A546C9" w:rsidRDefault="00A546C9" w:rsidP="00E6792B">
      <w:r>
        <w:separator/>
      </w:r>
    </w:p>
  </w:footnote>
  <w:footnote w:type="continuationSeparator" w:id="0">
    <w:p w14:paraId="67D8DD1C" w14:textId="77777777" w:rsidR="00A546C9" w:rsidRDefault="00A546C9" w:rsidP="00E67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C90A" w14:textId="20018AC6" w:rsidR="00E6792B" w:rsidRDefault="001A64F3" w:rsidP="00FE5832">
    <w:pPr>
      <w:pStyle w:val="a3"/>
    </w:pPr>
    <w:r>
      <w:rPr>
        <w:noProof/>
      </w:rPr>
      <w:drawing>
        <wp:inline distT="0" distB="0" distL="0" distR="0" wp14:anchorId="7635A392" wp14:editId="53E21D14">
          <wp:extent cx="6656705" cy="3199765"/>
          <wp:effectExtent l="0" t="0" r="0" b="63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6705" cy="319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2B"/>
    <w:rsid w:val="000D37FE"/>
    <w:rsid w:val="000E64AB"/>
    <w:rsid w:val="001437FC"/>
    <w:rsid w:val="00171DF7"/>
    <w:rsid w:val="001A64F3"/>
    <w:rsid w:val="0021472F"/>
    <w:rsid w:val="002838F1"/>
    <w:rsid w:val="0038723B"/>
    <w:rsid w:val="003F7B57"/>
    <w:rsid w:val="00422BD5"/>
    <w:rsid w:val="00430D11"/>
    <w:rsid w:val="00433FE4"/>
    <w:rsid w:val="004D447F"/>
    <w:rsid w:val="004D746D"/>
    <w:rsid w:val="00574DFC"/>
    <w:rsid w:val="005D2E76"/>
    <w:rsid w:val="005D71D5"/>
    <w:rsid w:val="005E669C"/>
    <w:rsid w:val="00742196"/>
    <w:rsid w:val="00796631"/>
    <w:rsid w:val="00813B72"/>
    <w:rsid w:val="00837557"/>
    <w:rsid w:val="00851FF3"/>
    <w:rsid w:val="00853486"/>
    <w:rsid w:val="00934787"/>
    <w:rsid w:val="009915F1"/>
    <w:rsid w:val="00A007B1"/>
    <w:rsid w:val="00A211AC"/>
    <w:rsid w:val="00A237AA"/>
    <w:rsid w:val="00A546C9"/>
    <w:rsid w:val="00AC31B3"/>
    <w:rsid w:val="00BC7675"/>
    <w:rsid w:val="00BE6EAB"/>
    <w:rsid w:val="00CC27DC"/>
    <w:rsid w:val="00CF16EF"/>
    <w:rsid w:val="00CF7765"/>
    <w:rsid w:val="00D3409B"/>
    <w:rsid w:val="00DD217E"/>
    <w:rsid w:val="00DF46E3"/>
    <w:rsid w:val="00E00C30"/>
    <w:rsid w:val="00E6792B"/>
    <w:rsid w:val="00E71194"/>
    <w:rsid w:val="00E7566E"/>
    <w:rsid w:val="00E77AFC"/>
    <w:rsid w:val="00EB7F6B"/>
    <w:rsid w:val="00EF3624"/>
    <w:rsid w:val="00F00654"/>
    <w:rsid w:val="00F42C05"/>
    <w:rsid w:val="00F45712"/>
    <w:rsid w:val="00FE5832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FA354"/>
  <w14:defaultImageDpi w14:val="300"/>
  <w15:docId w15:val="{E7F95BBE-5B72-E049-B4B2-D4F245BA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2B"/>
  </w:style>
  <w:style w:type="paragraph" w:styleId="1">
    <w:name w:val="heading 1"/>
    <w:basedOn w:val="a"/>
    <w:next w:val="a"/>
    <w:link w:val="10"/>
    <w:uiPriority w:val="9"/>
    <w:qFormat/>
    <w:rsid w:val="00E6792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711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9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92B"/>
  </w:style>
  <w:style w:type="paragraph" w:styleId="a5">
    <w:name w:val="footer"/>
    <w:basedOn w:val="a"/>
    <w:link w:val="a6"/>
    <w:uiPriority w:val="99"/>
    <w:unhideWhenUsed/>
    <w:rsid w:val="00E679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792B"/>
  </w:style>
  <w:style w:type="paragraph" w:styleId="a7">
    <w:name w:val="Balloon Text"/>
    <w:basedOn w:val="a"/>
    <w:link w:val="a8"/>
    <w:uiPriority w:val="99"/>
    <w:semiHidden/>
    <w:unhideWhenUsed/>
    <w:rsid w:val="00E6792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792B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6792B"/>
    <w:rPr>
      <w:rFonts w:asciiTheme="majorHAnsi" w:eastAsiaTheme="majorEastAsia" w:hAnsiTheme="majorHAnsi" w:cstheme="majorBidi"/>
      <w:color w:val="262626" w:themeColor="text1" w:themeTint="D9"/>
      <w:sz w:val="32"/>
      <w:szCs w:val="32"/>
      <w:lang w:eastAsia="en-US"/>
    </w:rPr>
  </w:style>
  <w:style w:type="table" w:styleId="a9">
    <w:name w:val="Table Grid"/>
    <w:basedOn w:val="a1"/>
    <w:uiPriority w:val="59"/>
    <w:rsid w:val="00E6792B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6792B"/>
  </w:style>
  <w:style w:type="character" w:styleId="aa">
    <w:name w:val="Hyperlink"/>
    <w:basedOn w:val="a0"/>
    <w:uiPriority w:val="99"/>
    <w:unhideWhenUsed/>
    <w:rsid w:val="00A211A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11A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711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Diakov</cp:lastModifiedBy>
  <cp:revision>2</cp:revision>
  <cp:lastPrinted>2018-04-15T17:45:00Z</cp:lastPrinted>
  <dcterms:created xsi:type="dcterms:W3CDTF">2024-04-22T09:17:00Z</dcterms:created>
  <dcterms:modified xsi:type="dcterms:W3CDTF">2024-04-22T09:17:00Z</dcterms:modified>
</cp:coreProperties>
</file>